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8F1C" w14:textId="61C4787E" w:rsidR="00341631" w:rsidRPr="00341631" w:rsidRDefault="00341631" w:rsidP="00341631">
      <w:pPr>
        <w:jc w:val="center"/>
        <w:rPr>
          <w:b/>
          <w:bCs/>
          <w:sz w:val="28"/>
          <w:szCs w:val="28"/>
          <w:u w:val="single"/>
        </w:rPr>
      </w:pPr>
      <w:r w:rsidRPr="00341631">
        <w:rPr>
          <w:b/>
          <w:bCs/>
          <w:sz w:val="28"/>
          <w:szCs w:val="28"/>
          <w:u w:val="single"/>
        </w:rPr>
        <w:t>Všeobecné obchodní podmínky na dodávky vody a odvádění odpadních vod obce Pochvalov jako dodavatele.</w:t>
      </w:r>
    </w:p>
    <w:p w14:paraId="1BAF6967" w14:textId="6E4B81D4" w:rsidR="00C95D63" w:rsidRPr="00910BC2" w:rsidRDefault="00C95D63" w:rsidP="00C95D6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</w:pPr>
      <w:r w:rsidRPr="00910BC2"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  <w:t>1. Úvodní ustanovení</w:t>
      </w:r>
    </w:p>
    <w:p w14:paraId="336B4CD7" w14:textId="14E43DA3" w:rsidR="00C95D63" w:rsidRPr="00C95D63" w:rsidRDefault="00C95D63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1.1.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Obchodní podmínky se vztahují na dodávky vody a odvádění odpadních vod v rámci uzavřeného smluvního vztahu a jsou součástí smlouvy o dodávce vody a odvádění odpadních vod.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1.2.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Obchodní podmínky a v nich použité pojmy vycházejí ze zákona č. 27</w:t>
      </w:r>
      <w:r w:rsidRPr="00CA77C6">
        <w:rPr>
          <w:rFonts w:ascii="Open Sans" w:eastAsia="Times New Roman" w:hAnsi="Open Sans" w:cs="Open Sans"/>
          <w:color w:val="555555"/>
          <w:lang w:eastAsia="cs-CZ"/>
        </w:rPr>
        <w:t>5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/20</w:t>
      </w:r>
      <w:r w:rsidRPr="00CA77C6">
        <w:rPr>
          <w:rFonts w:ascii="Open Sans" w:eastAsia="Times New Roman" w:hAnsi="Open Sans" w:cs="Open Sans"/>
          <w:color w:val="555555"/>
          <w:lang w:eastAsia="cs-CZ"/>
        </w:rPr>
        <w:t>13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 xml:space="preserve"> Sb., o vodovodech a kanalizacích, vyhlášky č. 428/2001 Sb., kterou se provádí zákon č. 27</w:t>
      </w:r>
      <w:r w:rsidRPr="00CA77C6">
        <w:rPr>
          <w:rFonts w:ascii="Open Sans" w:eastAsia="Times New Roman" w:hAnsi="Open Sans" w:cs="Open Sans"/>
          <w:color w:val="555555"/>
          <w:lang w:eastAsia="cs-CZ"/>
        </w:rPr>
        <w:t>5/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20</w:t>
      </w:r>
      <w:r w:rsidRPr="00CA77C6">
        <w:rPr>
          <w:rFonts w:ascii="Open Sans" w:eastAsia="Times New Roman" w:hAnsi="Open Sans" w:cs="Open Sans"/>
          <w:color w:val="555555"/>
          <w:lang w:eastAsia="cs-CZ"/>
        </w:rPr>
        <w:t>13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 xml:space="preserve"> Sb., a zákona č. 254/2001 Sb., o vodách (vše ve znění pozdějších předpisů).</w:t>
      </w:r>
    </w:p>
    <w:p w14:paraId="26DD9CC7" w14:textId="77777777" w:rsidR="00341631" w:rsidRPr="00910BC2" w:rsidRDefault="00C95D63" w:rsidP="003416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</w:pPr>
      <w:r w:rsidRPr="00910BC2"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  <w:t>2. Společná práva a povinnosti dodavatele a odběratele</w:t>
      </w:r>
    </w:p>
    <w:p w14:paraId="74265D75" w14:textId="1B62582E" w:rsidR="00C95D63" w:rsidRPr="00C95D63" w:rsidRDefault="00C95D63" w:rsidP="003416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B3B"/>
          <w:lang w:eastAsia="cs-CZ"/>
        </w:rPr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2.1.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Odběratel (pouze vlastník nemovitostí) je odpovědný za veškeré závazky vyplývající ze smlouvy (zejména za úhradu všech pohledávek dodavatele vzniklých v souvislosti se smluvním vztahem). Ve výjimečných případech se při uzavírání smlouvy mohou strany dohodnout, že příjemcem zdanitelného plnění a plátcem faktur je třetí osoba (uživatel nemovitosti).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2.2.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Pokud je pozemek nebo stavba připojena na vodovod nebo kanalizaci v souladu s právními předpisy, vzniká odběrateli nárok na uzavření písemné smlouvy o dodávce vody a odváděni odpadních vod. Tento nárok nevzniká, pokud se okolnosti, za kterých došlo k povolení připojení na vodovod nebo kanalizaci, změnily natolik, že nejsou splněny podmínky pro uzavření této smlouvy na straně odběratele. Dodavatel je oprávněn přezkoušet údaje uvedené odběratelem a požadoval změnu smluvního vztahu dle zjištěné skutečnosti.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2.3.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 xml:space="preserve"> Odběratel je povinen umožnit dodavateli přístup k vodovodní přípojce a vodoměru. Pokud není odběrní místo v době odečtu přístupné, je odběratel povinen na zvláštním tiskopisu (nebo telefonicky, elektronicky) ohlásit dodavateli přesný stav počítadla vodoměru do 5 dnů (tiskopis k ohlášení stavu vodoměru zanechá u odběratele pracovník provádějící odečet). Jestliže tak odběratel neučiní, je dodavatel oprávněn vyfakturovat množství vycházející z průměrné dodávky vody za minulé </w:t>
      </w:r>
      <w:r w:rsidRPr="00CA77C6">
        <w:rPr>
          <w:rFonts w:ascii="Open Sans" w:eastAsia="Times New Roman" w:hAnsi="Open Sans" w:cs="Open Sans"/>
          <w:color w:val="555555"/>
          <w:lang w:eastAsia="cs-CZ"/>
        </w:rPr>
        <w:t>období,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 xml:space="preserve"> popřípadě jiným způsobem dle zákona. Termín odečtu stanovuje dodavatel.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2.4.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Pravidla pro stanovení a vyúčtování vodného a stočného upravuje smlouva o dodávce pitné vody a odvádění odpadních vod.</w:t>
      </w:r>
    </w:p>
    <w:p w14:paraId="7EDC3874" w14:textId="77777777" w:rsidR="00C95D63" w:rsidRPr="00910BC2" w:rsidRDefault="00C95D63" w:rsidP="00C95D6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</w:pPr>
      <w:r w:rsidRPr="00910BC2"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  <w:t>3. Práva a povinnosti odběratele</w:t>
      </w:r>
    </w:p>
    <w:p w14:paraId="616EAA28" w14:textId="1FD36D53" w:rsidR="00C95D63" w:rsidRPr="00C95D63" w:rsidRDefault="00C95D63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3.1.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Odběratel je povinen před uzavřením smlouvy prokázat vlastnictví k pozemku nebo stavbě připojené na vodovod nebo kanalizaci.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3.</w:t>
      </w:r>
      <w:r w:rsidRPr="00CA77C6">
        <w:rPr>
          <w:rFonts w:ascii="Open Sans" w:eastAsia="Times New Roman" w:hAnsi="Open Sans" w:cs="Open Sans"/>
          <w:b/>
          <w:bCs/>
          <w:color w:val="555555"/>
          <w:lang w:eastAsia="cs-CZ"/>
        </w:rPr>
        <w:t>2</w:t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 xml:space="preserve"> Odběratel je povinen chránit vodoměr před poškozením (mechanicky, ohněm, mrazem) a bez zbytečného odkladu oznámit dodavateli závady v měření. Jakýkoliv zásah do vodoměru ze strany odběratele je nepřípustný a dodavatel má právo jednotlivé části vodoměru zajistit proti neoprávněné manipulaci. Poškození tohoto zajištění je hodnoceno jako porušení smlouvy. Byla-li nefunkčnost nebo poškození vodoměru způsobeno přímým zásahem nebo nedostatečnou ochranou vodoměru odběratelem, 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lastRenderedPageBreak/>
        <w:t>hradí škodu a náklady spojené s výměnou vodoměru odběratel. Pokud je vodoměr umístěn v šachtě, je odběratel povinen zajistit, aby tato šachta byla přístupna, zbavená nečistot, odvodněná a zajištěná proti mrazu.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3.</w:t>
      </w:r>
      <w:r w:rsidRPr="00CA77C6">
        <w:rPr>
          <w:rFonts w:ascii="Open Sans" w:eastAsia="Times New Roman" w:hAnsi="Open Sans" w:cs="Open Sans"/>
          <w:b/>
          <w:bCs/>
          <w:color w:val="555555"/>
          <w:lang w:eastAsia="cs-CZ"/>
        </w:rPr>
        <w:t>3</w:t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Odběratel si může na svůj náklad osadit na vnitřním vodovodu podružný vodoměr. Odpočet z podružného vodoměru nemá vliv na určení množství dodané vody.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3.</w:t>
      </w:r>
      <w:r w:rsidRPr="00CA77C6">
        <w:rPr>
          <w:rFonts w:ascii="Open Sans" w:eastAsia="Times New Roman" w:hAnsi="Open Sans" w:cs="Open Sans"/>
          <w:b/>
          <w:bCs/>
          <w:color w:val="555555"/>
          <w:lang w:eastAsia="cs-CZ"/>
        </w:rPr>
        <w:t>4</w:t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Pokud není ve smlouvě ujednáno jinak, odběratel může odebírat vodu z vodovodu a vypouštět odpadní vody do kanalizace pouze pro potřebu uživatelů připojené nemovitosti.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3.</w:t>
      </w:r>
      <w:r w:rsidRPr="00CA77C6">
        <w:rPr>
          <w:rFonts w:ascii="Open Sans" w:eastAsia="Times New Roman" w:hAnsi="Open Sans" w:cs="Open Sans"/>
          <w:b/>
          <w:bCs/>
          <w:color w:val="555555"/>
          <w:lang w:eastAsia="cs-CZ"/>
        </w:rPr>
        <w:t>5</w:t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Vnitřní vodovodní rozvod napojený vodovodní přípojkou na veřejný vodovodní řad nesmí být propojen s potrubím zásobovaným z jiného zdroje vody.</w:t>
      </w:r>
    </w:p>
    <w:p w14:paraId="6D82AFA6" w14:textId="77777777" w:rsidR="00C95D63" w:rsidRPr="00C95D63" w:rsidRDefault="00C95D63" w:rsidP="00C95D6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B3B"/>
          <w:sz w:val="27"/>
          <w:szCs w:val="27"/>
          <w:lang w:eastAsia="cs-CZ"/>
        </w:rPr>
      </w:pPr>
      <w:r w:rsidRPr="00C95D63">
        <w:rPr>
          <w:rFonts w:ascii="Arial" w:eastAsia="Times New Roman" w:hAnsi="Arial" w:cs="Arial"/>
          <w:b/>
          <w:bCs/>
          <w:color w:val="3B3B3B"/>
          <w:sz w:val="27"/>
          <w:szCs w:val="27"/>
          <w:lang w:eastAsia="cs-CZ"/>
        </w:rPr>
        <w:t xml:space="preserve">4. </w:t>
      </w:r>
      <w:r w:rsidRPr="00910BC2"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  <w:t>Práva a povinnosti dodavatele</w:t>
      </w:r>
    </w:p>
    <w:p w14:paraId="49995B74" w14:textId="7FFBF46A" w:rsidR="00C95D63" w:rsidRPr="00C95D63" w:rsidRDefault="00C95D63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4.1.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Dodavatel je povinen dodáva</w:t>
      </w:r>
      <w:r w:rsidR="00656A3D">
        <w:rPr>
          <w:rFonts w:ascii="Open Sans" w:eastAsia="Times New Roman" w:hAnsi="Open Sans" w:cs="Open Sans"/>
          <w:color w:val="555555"/>
          <w:lang w:eastAsia="cs-CZ"/>
        </w:rPr>
        <w:t>t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 xml:space="preserve"> odběrateli vodu v jakosti pitné vody, a to ve smyslu platných právních předpisů. Kontrola jakosti dodávané vody je zabezpečena v souladu s plánem kontroly jakosti vody schváleného orgánem ochrany veřejného zdraví.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4.2.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Dodavatel nesmí při uzavírání smlouvy a po dobu jejího trvání jednat v rozporu s dobrými mravy, zejména nesmí odběratele diskriminovat.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4.3.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Dodavatel je oprávněn přerušit nebo omezit dodávku vody nebo odvádění odpadních vod bez předchozího upozornění jen v případech živelné pohromy, při havárii vodovodu či kanalizace, vodovodní nebo kanalizační přípojky nebo při možném ohrožení zdraví lidí nebo majetku.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4.4.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Dodavatel je dále oprávněn přerušit nebo omezit dodávku vody a odvádění odpadních vod do doby, než pomine důvod přerušení nebo omezení: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  <w:t>- po oznámení alespoň 15 dnů předem s uvedením doby trvání:</w:t>
      </w:r>
    </w:p>
    <w:p w14:paraId="17D01747" w14:textId="77777777" w:rsidR="00910BC2" w:rsidRDefault="00C95D63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a) 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při provádění plánovaných oprav, udržovacích a revizních prací,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  <w:t>- po oznámení alespoň 3 dny předem:</w:t>
      </w:r>
    </w:p>
    <w:p w14:paraId="5B5030C8" w14:textId="1C5C30FD" w:rsidR="00C95D63" w:rsidRPr="00C95D63" w:rsidRDefault="00C95D63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b)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nevyhovuje-li zařízení odběratele technickým požadavkům tak, že jakost vody ve vodovodu může ohrozit zdraví a bezpečnost osob a způsobit škodu na majetku,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c)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neumožní-li odběratel provozovateli přístup k přípojce nebo zařízení vnitřního vodovodu nebo kanalizace,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d)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bylo-li zjištěno neoprávněné připojení vodovodní přípojky nebo kanalizační přípojky,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e)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neodstraní-li odběratel závady na vodovodní přípojce nebo kanalizační přípojce nebo na vnitřním vodovodu nebo vnitřní kanalizaci zjištěné provozovatelem ve lhůtě jím stanovené, která nesmí být kratší než 3 dny,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f)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při prokázání neoprávněného odběru vody nebo neoprávněného vypouštění odpadních vod, nebo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g)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v případě prodlení odběratele s placením vodného a stočného podle sjednaného způsobu úhrady delšího než 30 dnů.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4.5.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V případě přerušení nebo omezení dodávky vody nebo odvádění odpadních vod podle odstavce 4.3, a 4.4. písm. a) je dodavatel oprávněn stanovit podmínky tohoto přerušení nebo omezení a je povinen zajistit náhradní zásobování pitnou vodou nebo náhradní odvádění odpadních vod v mezích technických možností a místních podmínek.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lastRenderedPageBreak/>
        <w:t>4.6.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V případě, že k přerušení nebo omezení dodávky vody nebo odvádění odpadních vod došlo podle odstavce 4.4, písmen b) až g), hradí náklady s tím spojené odběratel.</w:t>
      </w:r>
    </w:p>
    <w:p w14:paraId="2E6C4FD5" w14:textId="77777777" w:rsidR="00C95D63" w:rsidRPr="00910BC2" w:rsidRDefault="00C95D63" w:rsidP="00C95D6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</w:pPr>
      <w:r w:rsidRPr="00910BC2"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  <w:t>5. Dodávka vody, stanovení množství dodané vody</w:t>
      </w:r>
    </w:p>
    <w:p w14:paraId="0C3F7CCB" w14:textId="77777777" w:rsidR="00C95D63" w:rsidRPr="00C95D63" w:rsidRDefault="00C95D63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5.1.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Povinnost dodávky vody je splněna vtokem vody z vodovodu do vodovodní přípojky.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5.2.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Množství dodané vody měří provozovatel vodoměrem, který je stanoveným měřidlem a podléhá úřednímu ověření v souladu se zvláštními právními předpisy.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5.3.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Má-li odběratel pochybnosti o správnosti měření nebo zjistí-li závadu na vodoměru, má právo požádat o jeho přezkoušení. Toto právo lze uplatnit nejpozději při výměně vodoměru. Dodavatel je povinen na základě písemné žádosti odběratele do 10 dnů ode dne doručení žádosti zajistit přezkoušení vodoměru u autorizované zkušebny, přičemž odběratel je povinen poskytnout dodavateli k odečtu i výměně vodoměru nezbytnou součinnost. Výsledek přezkoušení oznámí dodavatel neprodleně písemně odběrateli. Pokud je vodoměr zkušebnou označen jako vyhovující, náklady na přezkoušení hradí odběratel.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5.4.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Osazení, údržbu a výměnu vodoměrů provádí dodavatel.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5.5.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Povinností odběratele je dodržet podmínky umístění vodoměru stanovené dodavatelem. Pokud vnitřní vodovod nevyhovuje požadavkům pro montáž vodoměru, je odběratel povinen na písemné vyzvání dodavatele provést v přiměřené lhůtě potřebné úpravy na připojované stavbě nebo pozemku.</w:t>
      </w:r>
    </w:p>
    <w:p w14:paraId="7AA32620" w14:textId="77777777" w:rsidR="00C95D63" w:rsidRPr="00910BC2" w:rsidRDefault="00C95D63" w:rsidP="00C95D6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</w:pPr>
      <w:r w:rsidRPr="00910BC2"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  <w:t>6. Odvádění odpadních vod a jejich měření</w:t>
      </w:r>
    </w:p>
    <w:p w14:paraId="5FFA842C" w14:textId="3E238C86" w:rsidR="00C95D63" w:rsidRPr="00C95D63" w:rsidRDefault="00C95D63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6.1.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Odvedení odpadních vod z pozemku nebo stavby je splněno okamžikem vtoku odpadních vod z kanalizační přípojky do kanalizace. Kanalizací mohou být odváděny odpadní vody jen s mírou znečištění a v množství stanoveném v kanalizačním řádu a ve smlouvě o odvádění odpadních vod. V případě, že je kanalizace ukončena čistírnou odpadních vod, není dovoleno vypouštět do kanalizace odpadní vody přes septiky ani přes žumpy. Porušení této povinnosti je klasifikováno jako závada na přípojce.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</w:p>
    <w:p w14:paraId="28AD7137" w14:textId="77777777" w:rsidR="00C95D63" w:rsidRPr="00910BC2" w:rsidRDefault="00C95D63" w:rsidP="00C95D6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</w:pPr>
      <w:r w:rsidRPr="00910BC2"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  <w:t>7. Neoprávněný odběr vody a vypouštění odpadních vod</w:t>
      </w:r>
    </w:p>
    <w:p w14:paraId="20DD0DAB" w14:textId="060F2757" w:rsidR="00C95D63" w:rsidRDefault="00C95D63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7.1.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Neoprávněným odběrem vody z vodovodu je odběr: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a)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před vodoměrem,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b)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bez uzavřené smlouvy nebo v rozporu s ní,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c)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přes vodoměr, který v důsledku zásahu odběratele odběr nezaznamenává, nebo zaznamenává odběr menší, než je odběr skutečný, nebo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d)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přes vodoměr, který odběratel nedostatečně ochránil před poškozením.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7.2.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Neoprávněným je vypouštění odpadních vod do kanalizace: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a)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bez uzavřené smlouvy o odvádění odpadních vod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b)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v rozporu s podmínkami stanovenými kanalizačním řádem</w:t>
      </w:r>
    </w:p>
    <w:p w14:paraId="0E64E384" w14:textId="4F78E730" w:rsidR="00910BC2" w:rsidRDefault="00910BC2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</w:p>
    <w:p w14:paraId="6AE2E968" w14:textId="77777777" w:rsidR="00910BC2" w:rsidRPr="00C95D63" w:rsidRDefault="00910BC2" w:rsidP="00C95D63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555555"/>
          <w:lang w:eastAsia="cs-CZ"/>
        </w:rPr>
      </w:pPr>
    </w:p>
    <w:p w14:paraId="5B6225EC" w14:textId="77777777" w:rsidR="00C95D63" w:rsidRPr="00910BC2" w:rsidRDefault="00C95D63" w:rsidP="003416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</w:pPr>
      <w:r w:rsidRPr="00910BC2">
        <w:rPr>
          <w:rFonts w:ascii="Arial" w:eastAsia="Times New Roman" w:hAnsi="Arial" w:cs="Arial"/>
          <w:b/>
          <w:bCs/>
          <w:color w:val="3B3B3B"/>
          <w:sz w:val="24"/>
          <w:szCs w:val="24"/>
          <w:lang w:eastAsia="cs-CZ"/>
        </w:rPr>
        <w:lastRenderedPageBreak/>
        <w:t>8. Smluvní pokuty, úrok z prodlení a náhrada škody</w:t>
      </w:r>
    </w:p>
    <w:p w14:paraId="42040734" w14:textId="30A1BB30" w:rsidR="00910BC2" w:rsidRDefault="00C95D63" w:rsidP="00910BC2">
      <w:pPr>
        <w:pStyle w:val="Default"/>
      </w:pP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8.1.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Za neoprávněný odběr vody z vodovodu a za neoprávněné vypouštění odpadních vod do kanalizace je oprávněn dodavatel požadovat na odběrateli smluvní pokutu ve výši 10.000, Kč za každý celý den neoprávněného odběru vody nebo za každý den a každý zjištěný případ neoprávněného vypouštění odpadních vod zvlášť. V případě uplatnění ze strany dodavatele je povinen odběratel tuto smluvní pokutu dodavateli v termínu uvedeném ve výzvě uhradit.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8.2.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V případě uplatnění smluvní pokuty ze strany dodavatele je povinen odběratel zaplatit dodavateli v termínu uvedeném ve výzvě smluvní pokutu ve výši 5.000 Kč, jestliže: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a)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neumožní pracovníkům dodavatele přístup k měřícímu zařízení, prověření jeho stavu a řádný odečet,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b)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převede právo ze smlouvy na třetí subjekt bez souhlasu dodavatele,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c)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je porušena plomba vodoměru,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d)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bude-li zjištěno záměrné uvedení nesprávných údajů ve smlouvě poškozující dodavatele.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8.3.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Ustanoveními uvedenými v odstavci 8.1 a 8.2. není dotčena povinnost odběratele nahradit dodavateli všechny prokazatelné škody, které mu byly tímto způsobeny.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  <w:r w:rsidRPr="00C95D63">
        <w:rPr>
          <w:rFonts w:ascii="Open Sans" w:eastAsia="Times New Roman" w:hAnsi="Open Sans" w:cs="Open Sans"/>
          <w:b/>
          <w:bCs/>
          <w:color w:val="555555"/>
          <w:lang w:eastAsia="cs-CZ"/>
        </w:rPr>
        <w:t>8.4.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 Pro případ prodlení s úhradou plateb podle této smlouvy se sjednává, úrok z prodlení ve výši</w:t>
      </w:r>
      <w:r w:rsidR="00910BC2">
        <w:rPr>
          <w:rFonts w:ascii="Open Sans" w:eastAsia="Times New Roman" w:hAnsi="Open Sans" w:cs="Open Sans"/>
          <w:color w:val="555555"/>
          <w:lang w:eastAsia="cs-CZ"/>
        </w:rPr>
        <w:t xml:space="preserve"> </w:t>
      </w:r>
      <w:r w:rsidR="00D304F5" w:rsidRPr="00CA77C6">
        <w:rPr>
          <w:rFonts w:ascii="Open Sans" w:eastAsia="Times New Roman" w:hAnsi="Open Sans" w:cs="Open Sans"/>
          <w:color w:val="555555"/>
          <w:lang w:eastAsia="cs-CZ"/>
        </w:rPr>
        <w:t>0,05 %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 xml:space="preserve"> z dlužné částky za každý </w:t>
      </w:r>
      <w:r w:rsidR="00910BC2">
        <w:rPr>
          <w:rFonts w:ascii="Open Sans" w:eastAsia="Times New Roman" w:hAnsi="Open Sans" w:cs="Open Sans"/>
          <w:color w:val="555555"/>
          <w:lang w:eastAsia="cs-CZ"/>
        </w:rPr>
        <w:t xml:space="preserve">započatý 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den prodlení</w:t>
      </w:r>
      <w:r w:rsidR="00910BC2">
        <w:rPr>
          <w:rFonts w:ascii="Open Sans" w:eastAsia="Times New Roman" w:hAnsi="Open Sans" w:cs="Open Sans"/>
          <w:color w:val="555555"/>
          <w:lang w:eastAsia="cs-CZ"/>
        </w:rPr>
        <w:t xml:space="preserve"> až do zaplacení celého dluhu.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t>, je-li prodlení na straně dodavatele nebo na straně odběratele, který je podnikatelem,</w:t>
      </w:r>
      <w:r w:rsidRPr="00C95D63">
        <w:rPr>
          <w:rFonts w:ascii="Open Sans" w:eastAsia="Times New Roman" w:hAnsi="Open Sans" w:cs="Open Sans"/>
          <w:color w:val="555555"/>
          <w:lang w:eastAsia="cs-CZ"/>
        </w:rPr>
        <w:br/>
      </w:r>
    </w:p>
    <w:p w14:paraId="5F55AF8A" w14:textId="4796FA5A" w:rsidR="00C95D63" w:rsidRPr="00910BC2" w:rsidRDefault="00D304F5" w:rsidP="00910BC2">
      <w:pPr>
        <w:pStyle w:val="Default"/>
        <w:rPr>
          <w:sz w:val="22"/>
          <w:szCs w:val="22"/>
        </w:rPr>
      </w:pPr>
      <w:r w:rsidRPr="00341631">
        <w:rPr>
          <w:rFonts w:ascii="Open Sans" w:eastAsia="Times New Roman" w:hAnsi="Open Sans" w:cs="Open Sans"/>
          <w:b/>
          <w:bCs/>
          <w:color w:val="000000" w:themeColor="text1"/>
          <w:sz w:val="27"/>
          <w:szCs w:val="27"/>
          <w:lang w:eastAsia="cs-CZ"/>
        </w:rPr>
        <w:t>9.</w:t>
      </w:r>
      <w:r w:rsidR="00341631" w:rsidRPr="00341631">
        <w:rPr>
          <w:rFonts w:ascii="Open Sans" w:eastAsia="Times New Roman" w:hAnsi="Open Sans" w:cs="Open Sans"/>
          <w:b/>
          <w:bCs/>
          <w:color w:val="000000" w:themeColor="text1"/>
          <w:sz w:val="27"/>
          <w:szCs w:val="27"/>
          <w:lang w:eastAsia="cs-CZ"/>
        </w:rPr>
        <w:t xml:space="preserve"> </w:t>
      </w:r>
      <w:r w:rsidRPr="00910BC2">
        <w:rPr>
          <w:rFonts w:ascii="Open Sans" w:eastAsia="Times New Roman" w:hAnsi="Open Sans" w:cs="Open Sans"/>
          <w:b/>
          <w:bCs/>
          <w:color w:val="000000" w:themeColor="text1"/>
          <w:lang w:eastAsia="cs-CZ"/>
        </w:rPr>
        <w:t>Závěrečná ustanovení</w:t>
      </w:r>
    </w:p>
    <w:p w14:paraId="12140DE6" w14:textId="77818912" w:rsidR="00D304F5" w:rsidRPr="00CA77C6" w:rsidRDefault="00341631" w:rsidP="00D304F5">
      <w:pPr>
        <w:rPr>
          <w:rFonts w:ascii="Open Sans" w:hAnsi="Open Sans" w:cs="Open Sans"/>
        </w:rPr>
      </w:pPr>
      <w:r w:rsidRPr="00CA77C6">
        <w:rPr>
          <w:rFonts w:ascii="Open Sans" w:hAnsi="Open Sans" w:cs="Open Sans"/>
          <w:b/>
          <w:bCs/>
        </w:rPr>
        <w:t>9.1</w:t>
      </w:r>
      <w:r w:rsidRPr="00CA77C6">
        <w:rPr>
          <w:rFonts w:ascii="Open Sans" w:hAnsi="Open Sans" w:cs="Open Sans"/>
        </w:rPr>
        <w:t>.</w:t>
      </w:r>
      <w:r w:rsidR="00D304F5" w:rsidRPr="00CA77C6">
        <w:rPr>
          <w:rFonts w:ascii="Open Sans" w:hAnsi="Open Sans" w:cs="Open Sans"/>
        </w:rPr>
        <w:t xml:space="preserve"> Právní poměry smluvních stran, které nejsou výslovně upraveny ve smlouvě a ve všeobecných obchodních podmínkách odvádění odpadních vod, se řídí příslušnými ustanoveními zákona č. 275/2013 Sb., vyhlášky MZe č. 428/2001 a zákona č. 254/2001 Sb. v platném znění (Vodní zákon) a občanským zákoníkem. Dále se dodávka vody a odvádění odpadních vod řídí platnými technickými normami, vyhláškami obce a technickými podmínkami provozovatele. </w:t>
      </w:r>
    </w:p>
    <w:p w14:paraId="4FE7984D" w14:textId="66703739" w:rsidR="00D304F5" w:rsidRPr="00CA77C6" w:rsidRDefault="00341631" w:rsidP="00D304F5">
      <w:pPr>
        <w:rPr>
          <w:rFonts w:ascii="Open Sans" w:hAnsi="Open Sans" w:cs="Open Sans"/>
        </w:rPr>
      </w:pPr>
      <w:r w:rsidRPr="00CA77C6">
        <w:rPr>
          <w:rFonts w:ascii="Open Sans" w:hAnsi="Open Sans" w:cs="Open Sans"/>
          <w:b/>
          <w:bCs/>
        </w:rPr>
        <w:t>9</w:t>
      </w:r>
      <w:r w:rsidR="00D304F5" w:rsidRPr="00CA77C6">
        <w:rPr>
          <w:rFonts w:ascii="Open Sans" w:hAnsi="Open Sans" w:cs="Open Sans"/>
          <w:b/>
          <w:bCs/>
        </w:rPr>
        <w:t>.</w:t>
      </w:r>
      <w:r w:rsidRPr="00CA77C6">
        <w:rPr>
          <w:rFonts w:ascii="Open Sans" w:hAnsi="Open Sans" w:cs="Open Sans"/>
          <w:b/>
          <w:bCs/>
        </w:rPr>
        <w:t>2.</w:t>
      </w:r>
      <w:r w:rsidR="00D304F5" w:rsidRPr="00CA77C6">
        <w:rPr>
          <w:rFonts w:ascii="Open Sans" w:hAnsi="Open Sans" w:cs="Open Sans"/>
        </w:rPr>
        <w:t xml:space="preserve"> V případě změny platných právních předpisů se budou právní vztahy vyplývající ze smluvního vztahu mezi odběratelem a dodavatelem řídit obdobnými ustanoveními nové právní úpravy. </w:t>
      </w:r>
    </w:p>
    <w:p w14:paraId="346EADB7" w14:textId="77777777" w:rsidR="00D304F5" w:rsidRPr="00CA77C6" w:rsidRDefault="00D304F5" w:rsidP="00D304F5"/>
    <w:p w14:paraId="7045909C" w14:textId="71B2987E" w:rsidR="00CA77C6" w:rsidRPr="00CA77C6" w:rsidRDefault="00D304F5" w:rsidP="00D304F5">
      <w:r w:rsidRPr="00CA77C6">
        <w:t>V</w:t>
      </w:r>
      <w:r w:rsidR="00CA77C6" w:rsidRPr="00CA77C6">
        <w:t> Pochvalově</w:t>
      </w:r>
      <w:r w:rsidRPr="00CA77C6">
        <w:t xml:space="preserve"> dne</w:t>
      </w:r>
    </w:p>
    <w:p w14:paraId="4E51619B" w14:textId="77777777" w:rsidR="00CA77C6" w:rsidRPr="00CA77C6" w:rsidRDefault="00CA77C6" w:rsidP="00D304F5"/>
    <w:p w14:paraId="2665E575" w14:textId="024A2679" w:rsidR="00D304F5" w:rsidRPr="00CA77C6" w:rsidRDefault="00D304F5" w:rsidP="00D304F5">
      <w:r w:rsidRPr="00CA77C6">
        <w:t xml:space="preserve"> </w:t>
      </w:r>
      <w:proofErr w:type="gramStart"/>
      <w:r w:rsidRPr="00CA77C6">
        <w:t>Dodavatel</w:t>
      </w:r>
      <w:r w:rsidR="00CA77C6" w:rsidRPr="00CA77C6">
        <w:t xml:space="preserve">:   </w:t>
      </w:r>
      <w:proofErr w:type="gramEnd"/>
      <w:r w:rsidR="00CA77C6" w:rsidRPr="00CA77C6">
        <w:t xml:space="preserve">                                                                                                          </w:t>
      </w:r>
      <w:r w:rsidRPr="00CA77C6">
        <w:t xml:space="preserve"> Odběratel</w:t>
      </w:r>
      <w:r w:rsidR="00CA77C6" w:rsidRPr="00CA77C6">
        <w:t>:</w:t>
      </w:r>
    </w:p>
    <w:p w14:paraId="5E5FB24B" w14:textId="77777777" w:rsidR="006B1447" w:rsidRPr="00CA77C6" w:rsidRDefault="006B1447"/>
    <w:sectPr w:rsidR="006B1447" w:rsidRPr="00CA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63"/>
    <w:rsid w:val="00341631"/>
    <w:rsid w:val="00656A3D"/>
    <w:rsid w:val="006B1447"/>
    <w:rsid w:val="00910BC2"/>
    <w:rsid w:val="00C95D63"/>
    <w:rsid w:val="00CA77C6"/>
    <w:rsid w:val="00D3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55AE"/>
  <w15:chartTrackingRefBased/>
  <w15:docId w15:val="{1EDCADEF-0FDF-47D0-8B54-2B278B6D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10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7BBE-1DB3-4547-AA9C-6DBAADD3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1483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Rusová</dc:creator>
  <cp:keywords/>
  <dc:description/>
  <cp:lastModifiedBy>Ivana Rusová</cp:lastModifiedBy>
  <cp:revision>2</cp:revision>
  <dcterms:created xsi:type="dcterms:W3CDTF">2021-06-25T14:16:00Z</dcterms:created>
  <dcterms:modified xsi:type="dcterms:W3CDTF">2021-06-25T14:16:00Z</dcterms:modified>
</cp:coreProperties>
</file>